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F7C" w:rsidRPr="00A37D7E" w:rsidRDefault="00727F7C" w:rsidP="006050D8">
      <w:pPr>
        <w:widowControl w:val="0"/>
        <w:adjustRightInd w:val="0"/>
        <w:snapToGrid w:val="0"/>
        <w:spacing w:line="240" w:lineRule="auto"/>
        <w:rPr>
          <w:rFonts w:cs="Times New Roman"/>
          <w:spacing w:val="0"/>
          <w:szCs w:val="28"/>
        </w:rPr>
      </w:pPr>
      <w:bookmarkStart w:id="0" w:name="_Toc115873878"/>
      <w:bookmarkStart w:id="1" w:name="_GoBack"/>
      <w:bookmarkEnd w:id="1"/>
      <w:r w:rsidRPr="00A37D7E">
        <w:rPr>
          <w:rStyle w:val="Heading1Char"/>
        </w:rPr>
        <w:t>CHỦ NGHĨA CẢI LƯƠNG</w:t>
      </w:r>
      <w:bookmarkEnd w:id="0"/>
      <w:r w:rsidRPr="00B51398">
        <w:rPr>
          <w:rFonts w:cs="Times New Roman"/>
          <w:szCs w:val="28"/>
        </w:rPr>
        <w:t>, trào lưu chính trị trong phong trào công nhân, gắn chặt với chủ nghĩa cơ hội và chủ nghĩa xét lại.</w:t>
      </w:r>
    </w:p>
    <w:p w:rsidR="00351562" w:rsidRDefault="00727F7C" w:rsidP="00351562">
      <w:pPr>
        <w:widowControl w:val="0"/>
        <w:adjustRightInd w:val="0"/>
        <w:snapToGrid w:val="0"/>
        <w:spacing w:line="240" w:lineRule="auto"/>
        <w:rPr>
          <w:rFonts w:cs="Times New Roman"/>
          <w:szCs w:val="28"/>
        </w:rPr>
      </w:pPr>
      <w:r w:rsidRPr="00B51398">
        <w:rPr>
          <w:rFonts w:cs="Times New Roman"/>
          <w:szCs w:val="28"/>
        </w:rPr>
        <w:t xml:space="preserve">CNCL xuất hiện trong </w:t>
      </w:r>
      <w:bookmarkStart w:id="2" w:name="_Hlk81930153"/>
      <w:r w:rsidRPr="00B51398">
        <w:rPr>
          <w:rFonts w:cs="Times New Roman"/>
          <w:szCs w:val="28"/>
        </w:rPr>
        <w:t>phong trào công nhân vào khoảng hai thập kỷ cuối của thế kỷ XIX</w:t>
      </w:r>
      <w:bookmarkEnd w:id="2"/>
      <w:r w:rsidRPr="00B51398">
        <w:rPr>
          <w:rFonts w:cs="Times New Roman"/>
          <w:szCs w:val="28"/>
        </w:rPr>
        <w:t xml:space="preserve">. CNCL trái ngược với chủ nghĩa Mác. Cơ sở xã hội của </w:t>
      </w:r>
      <w:r w:rsidRPr="00A37D7E">
        <w:rPr>
          <w:rFonts w:cs="Times New Roman"/>
          <w:szCs w:val="28"/>
        </w:rPr>
        <w:t>CNC</w:t>
      </w:r>
      <w:r w:rsidRPr="00B51398">
        <w:rPr>
          <w:rFonts w:cs="Times New Roman"/>
          <w:szCs w:val="28"/>
        </w:rPr>
        <w:t xml:space="preserve">L là tầng lớp trên trong giai cấp công nhân, cụ thể là tầng lớp công nhân quý tộc, giới quan liêu trong công đoàn. </w:t>
      </w:r>
      <w:r w:rsidRPr="00A37D7E">
        <w:rPr>
          <w:rFonts w:cs="Times New Roman"/>
          <w:szCs w:val="28"/>
        </w:rPr>
        <w:t>CNCL</w:t>
      </w:r>
      <w:r w:rsidRPr="00B51398">
        <w:rPr>
          <w:rFonts w:cs="Times New Roman"/>
          <w:szCs w:val="28"/>
        </w:rPr>
        <w:t xml:space="preserve"> không có một thế giới quan hoàn chỉnh và thống nhất. </w:t>
      </w:r>
      <w:r w:rsidRPr="00A37D7E">
        <w:rPr>
          <w:rFonts w:cs="Times New Roman"/>
          <w:szCs w:val="28"/>
        </w:rPr>
        <w:t>CNCL</w:t>
      </w:r>
      <w:r w:rsidRPr="00B51398">
        <w:rPr>
          <w:rFonts w:cs="Times New Roman"/>
          <w:szCs w:val="28"/>
        </w:rPr>
        <w:t xml:space="preserve"> cho rằng, đấu tranh giai cấp, cách mạng xã hội chủ nghĩa, chuyên chính vô sản không phải là tất yếu; sự hợp tác giai cấp và một số cải cách có thể biến chủ nghĩa tư bản thành chủ nghĩa xã hội và xã hội thịnh vượng. Các nhà lý luận của </w:t>
      </w:r>
      <w:r w:rsidRPr="00A37D7E">
        <w:rPr>
          <w:rFonts w:cs="Times New Roman"/>
          <w:szCs w:val="28"/>
        </w:rPr>
        <w:t>CNCL</w:t>
      </w:r>
      <w:r w:rsidRPr="00B51398">
        <w:rPr>
          <w:rFonts w:cs="Times New Roman"/>
          <w:szCs w:val="28"/>
        </w:rPr>
        <w:t xml:space="preserve"> kết hợp những tư tưởng của chủ nghĩa thực chứng, chủ nghĩa nhân bản trừu tượng, đạo Cơ</w:t>
      </w:r>
      <w:r w:rsidRPr="00FD3C18">
        <w:rPr>
          <w:rFonts w:cs="Times New Roman"/>
          <w:szCs w:val="28"/>
        </w:rPr>
        <w:t xml:space="preserve"> </w:t>
      </w:r>
      <w:r w:rsidRPr="00B51398">
        <w:rPr>
          <w:rFonts w:cs="Times New Roman"/>
          <w:szCs w:val="28"/>
        </w:rPr>
        <w:t xml:space="preserve">đốc. Họ phủ nhận phép biện chứng duy vật, tuyên truyền thuyết tiến hóa, không thừa nhận tính tất yếu lịch sử tự nhiên về kinh tế của chủ nghĩa xã hội, liên minh với những người theo thuyết giáo quyền, dung hòa khoa học với tôn giáo. Họ chủ trương không tiến hành cải tạo cách mạng đối với xã hội, không thủ tiêu chủ nghĩa tư bản. Một số thủ lĩnh cánh hữu của </w:t>
      </w:r>
      <w:r w:rsidRPr="00A37D7E">
        <w:rPr>
          <w:rFonts w:cs="Times New Roman"/>
          <w:szCs w:val="28"/>
        </w:rPr>
        <w:t>CNCL</w:t>
      </w:r>
      <w:r w:rsidRPr="00B51398">
        <w:rPr>
          <w:rFonts w:cs="Times New Roman"/>
          <w:szCs w:val="28"/>
        </w:rPr>
        <w:t xml:space="preserve"> hiện đại thậm chí chống cộng công khai, bảo vệ chủ nghĩa tư bản độc quyền nhà nước, kìm hãm sự phát triển về tự ý thức giai cấp của giai cấp vô sản. Sự xuất hiện của </w:t>
      </w:r>
      <w:r w:rsidRPr="00A37D7E">
        <w:rPr>
          <w:rFonts w:cs="Times New Roman"/>
          <w:szCs w:val="28"/>
        </w:rPr>
        <w:t>CNCL</w:t>
      </w:r>
      <w:r w:rsidRPr="00B51398">
        <w:rPr>
          <w:rFonts w:cs="Times New Roman"/>
          <w:szCs w:val="28"/>
        </w:rPr>
        <w:t xml:space="preserve"> là biểu hiện của sự phân liệt trong phong trào công nhân. </w:t>
      </w:r>
      <w:r w:rsidRPr="00A37D7E">
        <w:rPr>
          <w:rFonts w:cs="Times New Roman"/>
          <w:szCs w:val="28"/>
        </w:rPr>
        <w:t>CNCL</w:t>
      </w:r>
      <w:r w:rsidRPr="00B51398">
        <w:rPr>
          <w:rFonts w:cs="Times New Roman"/>
          <w:szCs w:val="28"/>
        </w:rPr>
        <w:t xml:space="preserve"> có nhiều hình thức như chủ nghĩa kinh tế, chủ nghĩa công đoàn, chủ nghĩa nghị viện. Những người theo </w:t>
      </w:r>
      <w:r w:rsidRPr="00A37D7E">
        <w:rPr>
          <w:rFonts w:cs="Times New Roman"/>
          <w:szCs w:val="28"/>
        </w:rPr>
        <w:t>CNCL</w:t>
      </w:r>
      <w:r w:rsidRPr="00B51398">
        <w:rPr>
          <w:rFonts w:cs="Times New Roman"/>
          <w:szCs w:val="28"/>
        </w:rPr>
        <w:t xml:space="preserve"> hiện đại lấy “chủ nghĩa xã hội – dân chủ” làm học thuyết chính thức. Học thuyết này bác bỏ cách mạng vô sản, bác bỏ đấu tranh bạo lực, chủ trương đấu tranh hòa bình. Những người theo “chủ nghĩa xã hội – dân chủ” là những người theo </w:t>
      </w:r>
      <w:r w:rsidRPr="00A37D7E">
        <w:rPr>
          <w:rFonts w:cs="Times New Roman"/>
          <w:szCs w:val="28"/>
        </w:rPr>
        <w:t>CNCL</w:t>
      </w:r>
      <w:r w:rsidRPr="00B51398">
        <w:rPr>
          <w:rFonts w:cs="Times New Roman"/>
          <w:szCs w:val="28"/>
        </w:rPr>
        <w:t xml:space="preserve"> hiện đại. Khi tham gia chính quyền ở các nước tư bản chủ nghĩa, những người theo chủ nghĩa xã hội – dân chủ tích cực ủng hộ hệ thống nhà nước tư bản độc quyền, chủ trương áp dụng một số chương trình cải cách để làm cho những mâu thuẫn trong xã hội tư bản chủ nghĩa đỡ gay gắt hơn. Các chính đảng theo CNCL hoạt động trong khuôn khổ pháp luật của các nước tư bản chủ nghĩa. Các chương trình cải cách của các chính đảng theo </w:t>
      </w:r>
      <w:r w:rsidRPr="00A37D7E">
        <w:rPr>
          <w:rFonts w:cs="Times New Roman"/>
          <w:szCs w:val="28"/>
        </w:rPr>
        <w:t>CNCL</w:t>
      </w:r>
      <w:r w:rsidRPr="00B51398">
        <w:rPr>
          <w:rFonts w:cs="Times New Roman"/>
          <w:szCs w:val="28"/>
        </w:rPr>
        <w:t xml:space="preserve"> đã đóng một vai trò tích cực nhất định trong cuộc đấu tranh đòi cải thiện đời sống cho người lao động. </w:t>
      </w:r>
    </w:p>
    <w:p w:rsidR="00727F7C" w:rsidRPr="00A37D7E" w:rsidRDefault="00727F7C" w:rsidP="006050D8">
      <w:pPr>
        <w:widowControl w:val="0"/>
        <w:adjustRightInd w:val="0"/>
        <w:snapToGrid w:val="0"/>
        <w:spacing w:line="240" w:lineRule="auto"/>
        <w:rPr>
          <w:rFonts w:cs="Times New Roman"/>
          <w:spacing w:val="0"/>
          <w:szCs w:val="28"/>
        </w:rPr>
      </w:pPr>
      <w:r w:rsidRPr="00B51398">
        <w:rPr>
          <w:rFonts w:cs="Times New Roman"/>
          <w:szCs w:val="28"/>
        </w:rPr>
        <w:t>Mặc dù CNCL có một số hoạt động tích cực như vây, nhưng mục tiêu của</w:t>
      </w:r>
      <w:r w:rsidR="00351562">
        <w:rPr>
          <w:rFonts w:cs="Times New Roman"/>
          <w:szCs w:val="28"/>
          <w:lang w:val="en-US"/>
        </w:rPr>
        <w:t xml:space="preserve"> </w:t>
      </w:r>
      <w:r w:rsidRPr="00B51398">
        <w:rPr>
          <w:rFonts w:cs="Times New Roman"/>
          <w:szCs w:val="28"/>
        </w:rPr>
        <w:t xml:space="preserve">người theo </w:t>
      </w:r>
      <w:r w:rsidRPr="00A37D7E">
        <w:rPr>
          <w:rFonts w:cs="Times New Roman"/>
          <w:szCs w:val="28"/>
        </w:rPr>
        <w:t>CNCL</w:t>
      </w:r>
      <w:r w:rsidRPr="00B51398">
        <w:rPr>
          <w:rFonts w:cs="Times New Roman"/>
          <w:szCs w:val="28"/>
        </w:rPr>
        <w:t xml:space="preserve"> không giống như mục tiêu của những người cộng sản theo chủ</w:t>
      </w:r>
      <w:r w:rsidR="00351562">
        <w:rPr>
          <w:rFonts w:cs="Times New Roman"/>
          <w:szCs w:val="28"/>
          <w:lang w:val="en-US"/>
        </w:rPr>
        <w:t xml:space="preserve"> </w:t>
      </w:r>
      <w:r w:rsidRPr="00B51398">
        <w:rPr>
          <w:rFonts w:cs="Times New Roman"/>
          <w:szCs w:val="28"/>
        </w:rPr>
        <w:t>nghĩa Mác – Lênin, vì chủ nghĩa Mác – L</w:t>
      </w:r>
      <w:r w:rsidRPr="00A37D7E">
        <w:rPr>
          <w:rFonts w:cs="Times New Roman"/>
          <w:szCs w:val="28"/>
        </w:rPr>
        <w:t>ê</w:t>
      </w:r>
      <w:r w:rsidRPr="00B51398">
        <w:rPr>
          <w:rFonts w:cs="Times New Roman"/>
          <w:szCs w:val="28"/>
        </w:rPr>
        <w:t>nin chủ trương xóa bỏ chủ nghĩa tư bản, chủ nghĩa Mác – L</w:t>
      </w:r>
      <w:r w:rsidR="00351562">
        <w:rPr>
          <w:rFonts w:cs="Times New Roman"/>
          <w:szCs w:val="28"/>
          <w:lang w:val="en-US"/>
        </w:rPr>
        <w:t>ê</w:t>
      </w:r>
      <w:r w:rsidRPr="00B51398">
        <w:rPr>
          <w:rFonts w:cs="Times New Roman"/>
          <w:szCs w:val="28"/>
        </w:rPr>
        <w:t>nin cho rằng tuy đấu tranh để có được những cải cách trong chế độ tư bản chủ nghĩa là cần thiết, nhưng những cải cách ấy chỉ là sự tiếp tục cuộc đấu tranh gay gắt nhằm xóa bỏ chủ nghĩa tư bản. Chính vì thế, phê phán chủ nghĩa cải lương là bảo vệ của chủ nghĩa Mác – L</w:t>
      </w:r>
      <w:r w:rsidRPr="00A37D7E">
        <w:rPr>
          <w:rFonts w:cs="Times New Roman"/>
          <w:szCs w:val="28"/>
        </w:rPr>
        <w:t>ê</w:t>
      </w:r>
      <w:r w:rsidRPr="00B51398">
        <w:rPr>
          <w:rFonts w:cs="Times New Roman"/>
          <w:szCs w:val="28"/>
        </w:rPr>
        <w:t>nin. Xét về mục tiêu xóa bỏ chủ nghĩa tư bản thì CNCL không phù hợp với chủ nghĩa Mác – Lênin. Tuy nhiên, xét về mục tiêu cải thiện đời sống cho người lao động trong xã hội tư bản chủ nghĩa thì CNCL có tác dụng tích cực. Trong khi chưa thể xóa bỏ chủ nghĩa tư bản ngay lập tức thì cuộc đấu tranh một cách hòa bình trong khuôn khổ pháp luật của các nước tư bản chủ nghĩa đòi chính quyền và giới chủ tư bản cải thiện đời sống cho người lao động là cần thiết và thiết thực. Vì thế, việc đánh giá về vai trò của một đại biểu nào đó của CNCL cần phải căn cứ vào điều kiện lịch sử cụ thể.</w:t>
      </w:r>
    </w:p>
    <w:p w:rsidR="00727F7C" w:rsidRPr="00A37D7E" w:rsidRDefault="00727F7C" w:rsidP="006050D8">
      <w:pPr>
        <w:widowControl w:val="0"/>
        <w:adjustRightInd w:val="0"/>
        <w:snapToGrid w:val="0"/>
        <w:spacing w:before="240" w:line="240" w:lineRule="auto"/>
        <w:jc w:val="right"/>
        <w:rPr>
          <w:rFonts w:cs="Times New Roman"/>
          <w:b/>
          <w:spacing w:val="0"/>
          <w:sz w:val="22"/>
          <w:szCs w:val="22"/>
        </w:rPr>
      </w:pPr>
      <w:r w:rsidRPr="00A37D7E">
        <w:rPr>
          <w:rFonts w:cs="Times New Roman"/>
          <w:b/>
          <w:sz w:val="22"/>
          <w:szCs w:val="22"/>
        </w:rPr>
        <w:t>NGUYỄN NGỌC HÀ</w:t>
      </w:r>
    </w:p>
    <w:p w:rsidR="00727F7C" w:rsidRPr="00A37D7E" w:rsidRDefault="00727F7C" w:rsidP="006050D8">
      <w:pPr>
        <w:widowControl w:val="0"/>
        <w:tabs>
          <w:tab w:val="left" w:pos="851"/>
        </w:tabs>
        <w:adjustRightInd w:val="0"/>
        <w:snapToGrid w:val="0"/>
        <w:spacing w:before="240" w:line="240" w:lineRule="auto"/>
        <w:ind w:left="567" w:firstLine="0"/>
        <w:rPr>
          <w:rFonts w:cs="Times New Roman"/>
          <w:b/>
          <w:spacing w:val="0"/>
          <w:sz w:val="24"/>
          <w:szCs w:val="24"/>
        </w:rPr>
      </w:pPr>
      <w:r w:rsidRPr="00A37D7E">
        <w:rPr>
          <w:rFonts w:cs="Times New Roman"/>
          <w:b/>
          <w:sz w:val="24"/>
          <w:szCs w:val="24"/>
        </w:rPr>
        <w:lastRenderedPageBreak/>
        <w:t xml:space="preserve">Tài liệu tham khảo </w:t>
      </w:r>
    </w:p>
    <w:p w:rsidR="00727F7C" w:rsidRPr="00A37D7E" w:rsidRDefault="00727F7C" w:rsidP="006050D8">
      <w:pPr>
        <w:pStyle w:val="ListParagraph"/>
        <w:widowControl w:val="0"/>
        <w:numPr>
          <w:ilvl w:val="0"/>
          <w:numId w:val="1"/>
        </w:numPr>
        <w:tabs>
          <w:tab w:val="left" w:pos="851"/>
        </w:tabs>
        <w:adjustRightInd w:val="0"/>
        <w:snapToGrid w:val="0"/>
        <w:ind w:left="567" w:firstLine="0"/>
        <w:contextualSpacing w:val="0"/>
        <w:rPr>
          <w:rFonts w:ascii="Times New Roman" w:hAnsi="Times New Roman"/>
          <w:spacing w:val="0"/>
          <w:szCs w:val="24"/>
          <w:lang w:val="vi-VN"/>
        </w:rPr>
      </w:pPr>
      <w:r w:rsidRPr="00A37D7E">
        <w:rPr>
          <w:rFonts w:ascii="Times New Roman" w:hAnsi="Times New Roman"/>
          <w:spacing w:val="0"/>
          <w:sz w:val="24"/>
          <w:szCs w:val="24"/>
          <w:lang w:val="vi-VN"/>
        </w:rPr>
        <w:t xml:space="preserve">P.N. Phêđôxêép, </w:t>
      </w:r>
      <w:r w:rsidRPr="00A37D7E">
        <w:rPr>
          <w:rFonts w:ascii="Times New Roman" w:hAnsi="Times New Roman"/>
          <w:i/>
          <w:iCs/>
          <w:spacing w:val="0"/>
          <w:sz w:val="24"/>
          <w:szCs w:val="24"/>
          <w:lang w:val="vi-VN"/>
        </w:rPr>
        <w:t>Chủ nghĩa xã hội dân chủ là gì?</w:t>
      </w:r>
      <w:r w:rsidRPr="00A37D7E">
        <w:rPr>
          <w:rFonts w:ascii="Times New Roman" w:hAnsi="Times New Roman"/>
          <w:spacing w:val="0"/>
          <w:sz w:val="24"/>
          <w:szCs w:val="24"/>
          <w:lang w:val="vi-VN"/>
        </w:rPr>
        <w:t xml:space="preserve"> Nxb Thông tin lý luận, 1981.</w:t>
      </w:r>
    </w:p>
    <w:p w:rsidR="00727F7C" w:rsidRPr="00A37D7E" w:rsidRDefault="00727F7C" w:rsidP="006050D8">
      <w:pPr>
        <w:numPr>
          <w:ilvl w:val="0"/>
          <w:numId w:val="1"/>
        </w:numPr>
        <w:tabs>
          <w:tab w:val="left" w:pos="851"/>
        </w:tabs>
        <w:adjustRightInd w:val="0"/>
        <w:snapToGrid w:val="0"/>
        <w:spacing w:line="240" w:lineRule="auto"/>
        <w:ind w:left="567" w:firstLine="0"/>
        <w:rPr>
          <w:rFonts w:eastAsia="Times New Roman" w:cs="Times New Roman"/>
          <w:sz w:val="24"/>
          <w:szCs w:val="24"/>
        </w:rPr>
      </w:pPr>
      <w:r w:rsidRPr="00A37D7E">
        <w:rPr>
          <w:rFonts w:eastAsia="Times New Roman"/>
          <w:sz w:val="24"/>
          <w:szCs w:val="24"/>
        </w:rPr>
        <w:t xml:space="preserve">Hữu Thọ, </w:t>
      </w:r>
      <w:r w:rsidRPr="00A37D7E">
        <w:rPr>
          <w:rFonts w:eastAsia="Times New Roman"/>
          <w:i/>
          <w:iCs/>
          <w:sz w:val="24"/>
          <w:szCs w:val="24"/>
        </w:rPr>
        <w:t>Kiên định mục tiêu lý tưởng, giữ vững chuẩn giá trị xã hội Việt Nam, ngăn chặn và đẩy lùi các biểu hiện của chủ nghĩa cơ hội</w:t>
      </w:r>
      <w:r w:rsidRPr="00A37D7E">
        <w:rPr>
          <w:rFonts w:eastAsia="Times New Roman"/>
          <w:sz w:val="24"/>
          <w:szCs w:val="24"/>
        </w:rPr>
        <w:t>, Tạp chí Tư tưởng văn hóa, số 5, 2001.</w:t>
      </w:r>
    </w:p>
    <w:p w:rsidR="00727F7C" w:rsidRPr="00A37D7E" w:rsidRDefault="00727F7C" w:rsidP="006050D8">
      <w:pPr>
        <w:widowControl w:val="0"/>
        <w:numPr>
          <w:ilvl w:val="0"/>
          <w:numId w:val="1"/>
        </w:numPr>
        <w:tabs>
          <w:tab w:val="left" w:pos="851"/>
        </w:tabs>
        <w:adjustRightInd w:val="0"/>
        <w:snapToGrid w:val="0"/>
        <w:spacing w:line="240" w:lineRule="auto"/>
        <w:ind w:left="567" w:firstLine="0"/>
        <w:rPr>
          <w:spacing w:val="0"/>
          <w:szCs w:val="24"/>
        </w:rPr>
      </w:pPr>
      <w:r w:rsidRPr="00A37D7E">
        <w:rPr>
          <w:rStyle w:val="Strong"/>
          <w:b w:val="0"/>
          <w:bCs w:val="0"/>
          <w:spacing w:val="0"/>
          <w:sz w:val="24"/>
          <w:szCs w:val="24"/>
          <w:shd w:val="clear" w:color="auto" w:fill="FFFFFF"/>
        </w:rPr>
        <w:t xml:space="preserve">Trần Thành, </w:t>
      </w:r>
      <w:r w:rsidRPr="00A37D7E">
        <w:rPr>
          <w:rStyle w:val="Strong"/>
          <w:b w:val="0"/>
          <w:i/>
          <w:spacing w:val="0"/>
          <w:sz w:val="24"/>
          <w:szCs w:val="24"/>
          <w:shd w:val="clear" w:color="auto" w:fill="FFFFFF"/>
        </w:rPr>
        <w:t>Quan điểm của V.I.Lênin về chủ nghĩa cơ hội</w:t>
      </w:r>
      <w:r w:rsidRPr="00A37D7E">
        <w:rPr>
          <w:rStyle w:val="Strong"/>
          <w:b w:val="0"/>
          <w:sz w:val="24"/>
          <w:szCs w:val="24"/>
          <w:shd w:val="clear" w:color="auto" w:fill="FFFFFF"/>
        </w:rPr>
        <w:t>, Tạp chí Triết học, số 9, 2005.</w:t>
      </w:r>
    </w:p>
    <w:p w:rsidR="00727F7C" w:rsidRPr="00A37D7E" w:rsidRDefault="00727F7C" w:rsidP="006050D8">
      <w:pPr>
        <w:widowControl w:val="0"/>
        <w:numPr>
          <w:ilvl w:val="0"/>
          <w:numId w:val="1"/>
        </w:numPr>
        <w:tabs>
          <w:tab w:val="left" w:pos="851"/>
        </w:tabs>
        <w:adjustRightInd w:val="0"/>
        <w:snapToGrid w:val="0"/>
        <w:spacing w:line="240" w:lineRule="auto"/>
        <w:ind w:left="567" w:firstLine="0"/>
        <w:rPr>
          <w:rFonts w:cs="Times New Roman"/>
          <w:spacing w:val="0"/>
          <w:sz w:val="24"/>
          <w:szCs w:val="24"/>
        </w:rPr>
      </w:pPr>
      <w:r w:rsidRPr="00A37D7E">
        <w:rPr>
          <w:rStyle w:val="Strong"/>
          <w:b w:val="0"/>
          <w:bCs w:val="0"/>
          <w:sz w:val="24"/>
          <w:szCs w:val="24"/>
          <w:shd w:val="clear" w:color="auto" w:fill="FFFFFF"/>
        </w:rPr>
        <w:t xml:space="preserve">Trần Xuân Đỉnh, </w:t>
      </w:r>
      <w:r w:rsidRPr="00A37D7E">
        <w:rPr>
          <w:rStyle w:val="Strong"/>
          <w:b w:val="0"/>
          <w:bCs w:val="0"/>
          <w:i/>
          <w:szCs w:val="24"/>
          <w:shd w:val="clear" w:color="auto" w:fill="FFFFFF"/>
        </w:rPr>
        <w:t>Ă</w:t>
      </w:r>
      <w:r w:rsidRPr="00A37D7E">
        <w:rPr>
          <w:rStyle w:val="Strong"/>
          <w:b w:val="0"/>
          <w:i/>
          <w:sz w:val="24"/>
          <w:szCs w:val="24"/>
          <w:shd w:val="clear" w:color="auto" w:fill="FFFFFF"/>
        </w:rPr>
        <w:t>nghen về vấn đề chống chủ nghĩa cơ hội</w:t>
      </w:r>
      <w:r w:rsidRPr="00A37D7E">
        <w:rPr>
          <w:rStyle w:val="Strong"/>
          <w:b w:val="0"/>
          <w:sz w:val="24"/>
          <w:szCs w:val="24"/>
          <w:shd w:val="clear" w:color="auto" w:fill="FFFFFF"/>
        </w:rPr>
        <w:t> , Tạp chí Xây dựng Đảng, số 11, 2010.</w:t>
      </w:r>
    </w:p>
    <w:p w:rsidR="006674C1" w:rsidRDefault="00727F7C" w:rsidP="006050D8">
      <w:pPr>
        <w:tabs>
          <w:tab w:val="left" w:pos="851"/>
        </w:tabs>
        <w:spacing w:line="240" w:lineRule="auto"/>
        <w:ind w:left="567" w:firstLine="0"/>
      </w:pPr>
      <w:r w:rsidRPr="00A37D7E">
        <w:rPr>
          <w:sz w:val="24"/>
          <w:szCs w:val="24"/>
        </w:rPr>
        <w:t xml:space="preserve">Nguyễn Văn Quyết, </w:t>
      </w:r>
      <w:r w:rsidRPr="00A37D7E">
        <w:rPr>
          <w:i/>
          <w:iCs/>
          <w:sz w:val="24"/>
          <w:szCs w:val="24"/>
        </w:rPr>
        <w:t xml:space="preserve">Ph. Ăngghen với việc phê phán các quan điểm của chủ nghĩa cơ hội, cải lương, </w:t>
      </w:r>
      <w:r w:rsidRPr="00A37D7E">
        <w:rPr>
          <w:sz w:val="24"/>
          <w:szCs w:val="24"/>
        </w:rPr>
        <w:t>Tạp chí Lịch sử Đảng, số 11, 2015.</w:t>
      </w:r>
    </w:p>
    <w:sectPr w:rsidR="006674C1" w:rsidSect="006050D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44F4"/>
    <w:multiLevelType w:val="hybridMultilevel"/>
    <w:tmpl w:val="2F9AB610"/>
    <w:lvl w:ilvl="0" w:tplc="0409000F">
      <w:start w:val="1"/>
      <w:numFmt w:val="decimal"/>
      <w:lvlText w:val="%1."/>
      <w:lvlJc w:val="left"/>
      <w:pPr>
        <w:ind w:left="1800" w:hanging="360"/>
      </w:pPr>
      <w:rPr>
        <w:rFonts w:hint="default"/>
        <w:color w:val="44444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7C"/>
    <w:rsid w:val="000C6726"/>
    <w:rsid w:val="00351562"/>
    <w:rsid w:val="006050D8"/>
    <w:rsid w:val="006674C1"/>
    <w:rsid w:val="00727F7C"/>
    <w:rsid w:val="00903006"/>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42298-1ECE-4CAB-81D8-F1E11790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727F7C"/>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outlineLvl w:val="0"/>
    </w:pPr>
    <w:rPr>
      <w:rFonts w:eastAsiaTheme="majorEastAsia" w:cstheme="majorBidi"/>
      <w:b/>
      <w:caps/>
      <w:snapToGrid w:val="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
    <w:link w:val="NoSpacingChar"/>
    <w:uiPriority w:val="1"/>
    <w:qFormat/>
    <w:rsid w:val="000C6726"/>
    <w:pPr>
      <w:spacing w:after="0"/>
      <w:ind w:firstLine="567"/>
      <w:jc w:val="both"/>
    </w:pPr>
  </w:style>
  <w:style w:type="character" w:customStyle="1" w:styleId="NoSpacingChar">
    <w:name w:val="No Spacing Char"/>
    <w:aliases w:val="Nội dung Mục từ BKT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ListParagraph">
    <w:name w:val="List Paragraph"/>
    <w:basedOn w:val="Normal"/>
    <w:link w:val="ListParagraphChar"/>
    <w:uiPriority w:val="34"/>
    <w:qFormat/>
    <w:rsid w:val="00727F7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727F7C"/>
    <w:rPr>
      <w:rFonts w:ascii="Cambria" w:eastAsia="MS Mincho" w:hAnsi="Cambria" w:cs="Times New Roman"/>
      <w:spacing w:val="8"/>
      <w:szCs w:val="20"/>
      <w:lang w:val="en-GB" w:eastAsia="en-US"/>
    </w:rPr>
  </w:style>
  <w:style w:type="character" w:styleId="Strong">
    <w:name w:val="Strong"/>
    <w:basedOn w:val="DefaultParagraphFont"/>
    <w:uiPriority w:val="22"/>
    <w:qFormat/>
    <w:rsid w:val="00727F7C"/>
    <w:rPr>
      <w:b/>
      <w:bCs/>
    </w:rPr>
  </w:style>
  <w:style w:type="paragraph" w:styleId="BalloonText">
    <w:name w:val="Balloon Text"/>
    <w:basedOn w:val="Normal"/>
    <w:link w:val="BalloonTextChar"/>
    <w:uiPriority w:val="99"/>
    <w:semiHidden/>
    <w:unhideWhenUsed/>
    <w:rsid w:val="006050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0D8"/>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3</cp:revision>
  <dcterms:created xsi:type="dcterms:W3CDTF">2023-08-02T03:20:00Z</dcterms:created>
  <dcterms:modified xsi:type="dcterms:W3CDTF">2023-08-02T17:20:00Z</dcterms:modified>
</cp:coreProperties>
</file>